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22"/>
        <w:gridCol w:w="6238"/>
      </w:tblGrid>
      <w:tr w:rsidR="003E4FC0" w:rsidRPr="00197652" w14:paraId="43425971" w14:textId="77777777" w:rsidTr="00E72D71">
        <w:trPr>
          <w:trHeight w:val="432"/>
          <w:jc w:val="center"/>
        </w:trPr>
        <w:tc>
          <w:tcPr>
            <w:tcW w:w="3175" w:type="dxa"/>
          </w:tcPr>
          <w:p w14:paraId="196E6AAC" w14:textId="77777777" w:rsidR="003E4FC0" w:rsidRPr="00197652" w:rsidRDefault="003E4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 w:colFirst="1" w:colLast="1"/>
            <w:r w:rsidRPr="00197652">
              <w:rPr>
                <w:rFonts w:asciiTheme="minorHAnsi" w:hAnsiTheme="minorHAnsi"/>
                <w:b/>
                <w:sz w:val="22"/>
                <w:szCs w:val="22"/>
              </w:rPr>
              <w:t>Course Number:</w:t>
            </w:r>
            <w:r w:rsidR="008451A2" w:rsidRPr="0019765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5" w:type="dxa"/>
          </w:tcPr>
          <w:p w14:paraId="3BFF112A" w14:textId="6184F842" w:rsidR="003E4FC0" w:rsidRPr="00197652" w:rsidRDefault="00E72D71" w:rsidP="003D1E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8709</w:t>
            </w:r>
            <w:r w:rsidR="003D1E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D1E31">
              <w:rPr>
                <w:rFonts w:ascii="Calibri" w:hAnsi="Calibri"/>
                <w:sz w:val="22"/>
                <w:szCs w:val="22"/>
              </w:rPr>
              <w:t>(OK Promise/OHLAP Computer Credit)</w:t>
            </w:r>
          </w:p>
        </w:tc>
      </w:tr>
      <w:tr w:rsidR="00623BFB" w:rsidRPr="00197652" w14:paraId="106E11F6" w14:textId="77777777" w:rsidTr="00E72D71">
        <w:trPr>
          <w:trHeight w:val="432"/>
          <w:jc w:val="center"/>
        </w:trPr>
        <w:tc>
          <w:tcPr>
            <w:tcW w:w="3175" w:type="dxa"/>
          </w:tcPr>
          <w:p w14:paraId="636E0E14" w14:textId="77777777" w:rsidR="00623BFB" w:rsidRPr="00197652" w:rsidRDefault="00623BFB" w:rsidP="00554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 xml:space="preserve">Pre-requisite:  </w:t>
            </w:r>
          </w:p>
        </w:tc>
        <w:tc>
          <w:tcPr>
            <w:tcW w:w="6415" w:type="dxa"/>
          </w:tcPr>
          <w:p w14:paraId="101F00CA" w14:textId="25C5932E" w:rsidR="00623BFB" w:rsidRPr="00197652" w:rsidRDefault="001F3335" w:rsidP="00956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None</w:t>
            </w:r>
          </w:p>
        </w:tc>
      </w:tr>
      <w:tr w:rsidR="003E4FC0" w:rsidRPr="00197652" w14:paraId="1F36D2EC" w14:textId="77777777" w:rsidTr="00E72D71">
        <w:trPr>
          <w:trHeight w:val="432"/>
          <w:jc w:val="center"/>
        </w:trPr>
        <w:tc>
          <w:tcPr>
            <w:tcW w:w="3175" w:type="dxa"/>
          </w:tcPr>
          <w:p w14:paraId="69B3D644" w14:textId="77777777" w:rsidR="003E4FC0" w:rsidRPr="00197652" w:rsidRDefault="003E4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>Career Cluster/Pathway:</w:t>
            </w:r>
          </w:p>
        </w:tc>
        <w:tc>
          <w:tcPr>
            <w:tcW w:w="6415" w:type="dxa"/>
          </w:tcPr>
          <w:p w14:paraId="332FEEFB" w14:textId="5BFF7F92" w:rsidR="003E4FC0" w:rsidRPr="00197652" w:rsidRDefault="001F333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STEM/Engineering &amp; Technology</w:t>
            </w:r>
          </w:p>
          <w:p w14:paraId="50EFEBD3" w14:textId="77777777" w:rsidR="003E4FC0" w:rsidRPr="00197652" w:rsidRDefault="003E4F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E4FC0" w:rsidRPr="00197652" w14:paraId="0644C4B2" w14:textId="77777777" w:rsidTr="00E72D71">
        <w:trPr>
          <w:trHeight w:val="432"/>
          <w:jc w:val="center"/>
        </w:trPr>
        <w:tc>
          <w:tcPr>
            <w:tcW w:w="3175" w:type="dxa"/>
          </w:tcPr>
          <w:p w14:paraId="15467656" w14:textId="77777777" w:rsidR="003E4FC0" w:rsidRPr="00197652" w:rsidRDefault="003E4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>Locations:</w:t>
            </w:r>
          </w:p>
        </w:tc>
        <w:tc>
          <w:tcPr>
            <w:tcW w:w="6415" w:type="dxa"/>
          </w:tcPr>
          <w:p w14:paraId="4B368979" w14:textId="42FA178C" w:rsidR="003E4FC0" w:rsidRPr="00197652" w:rsidRDefault="00E72D71" w:rsidP="00956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Various locations across the state</w:t>
            </w:r>
          </w:p>
        </w:tc>
      </w:tr>
      <w:tr w:rsidR="003E4FC0" w:rsidRPr="00197652" w14:paraId="4FC8AA21" w14:textId="77777777" w:rsidTr="00E72D71">
        <w:trPr>
          <w:trHeight w:val="432"/>
          <w:jc w:val="center"/>
        </w:trPr>
        <w:tc>
          <w:tcPr>
            <w:tcW w:w="3175" w:type="dxa"/>
          </w:tcPr>
          <w:p w14:paraId="173A9D0F" w14:textId="77777777" w:rsidR="003E4FC0" w:rsidRPr="00197652" w:rsidRDefault="003E4F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 xml:space="preserve">Length:  </w:t>
            </w:r>
          </w:p>
        </w:tc>
        <w:tc>
          <w:tcPr>
            <w:tcW w:w="6415" w:type="dxa"/>
          </w:tcPr>
          <w:p w14:paraId="3EA80B5C" w14:textId="3C8FBE92" w:rsidR="003E4FC0" w:rsidRPr="00197652" w:rsidRDefault="00E72D71" w:rsidP="00956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 hours</w:t>
            </w:r>
          </w:p>
        </w:tc>
      </w:tr>
    </w:tbl>
    <w:bookmarkEnd w:id="0"/>
    <w:p w14:paraId="6033886E" w14:textId="073C5414" w:rsidR="003E4FC0" w:rsidRPr="00E72D71" w:rsidRDefault="003E4FC0" w:rsidP="00E72D71">
      <w:pPr>
        <w:rPr>
          <w:rFonts w:asciiTheme="minorHAnsi" w:hAnsiTheme="minorHAnsi"/>
          <w:sz w:val="22"/>
          <w:szCs w:val="22"/>
        </w:rPr>
      </w:pPr>
      <w:r w:rsidRPr="00197652">
        <w:rPr>
          <w:rFonts w:asciiTheme="minorHAnsi" w:hAnsiTheme="minorHAnsi"/>
          <w:b/>
          <w:sz w:val="22"/>
          <w:szCs w:val="22"/>
        </w:rPr>
        <w:t>Course Description:</w:t>
      </w:r>
      <w:r w:rsidRPr="00197652">
        <w:rPr>
          <w:rFonts w:asciiTheme="minorHAnsi" w:hAnsiTheme="minorHAnsi"/>
          <w:sz w:val="22"/>
          <w:szCs w:val="22"/>
        </w:rPr>
        <w:t xml:space="preserve">  </w:t>
      </w:r>
      <w:r w:rsidR="00E72D71" w:rsidRPr="00E72D71">
        <w:rPr>
          <w:rFonts w:asciiTheme="minorHAnsi" w:hAnsiTheme="minorHAnsi"/>
          <w:sz w:val="22"/>
          <w:szCs w:val="22"/>
        </w:rPr>
        <w:t>Students dig deep into the engineering design process, applying math, science, and engineering standards to hands-on projects like designing a new toy or improving an existing product.</w:t>
      </w:r>
    </w:p>
    <w:p w14:paraId="3405D900" w14:textId="77777777" w:rsidR="008451A2" w:rsidRPr="00197652" w:rsidRDefault="008451A2">
      <w:pPr>
        <w:rPr>
          <w:rFonts w:asciiTheme="minorHAnsi" w:hAnsiTheme="minorHAnsi"/>
          <w:sz w:val="22"/>
          <w:szCs w:val="22"/>
        </w:rPr>
      </w:pPr>
    </w:p>
    <w:p w14:paraId="5F62A433" w14:textId="55EBB837" w:rsidR="008451A2" w:rsidRPr="008B232C" w:rsidRDefault="003E4FC0" w:rsidP="00AE5AD0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8B232C">
        <w:rPr>
          <w:rFonts w:asciiTheme="minorHAnsi" w:hAnsiTheme="minorHAnsi"/>
          <w:b/>
          <w:sz w:val="22"/>
          <w:szCs w:val="22"/>
          <w:u w:val="single"/>
        </w:rPr>
        <w:t>S</w:t>
      </w:r>
      <w:r w:rsidR="008B232C" w:rsidRPr="008B232C">
        <w:rPr>
          <w:rFonts w:asciiTheme="minorHAnsi" w:hAnsiTheme="minorHAnsi"/>
          <w:b/>
          <w:sz w:val="22"/>
          <w:szCs w:val="22"/>
          <w:u w:val="single"/>
        </w:rPr>
        <w:t>pecific Learning Competencies:</w:t>
      </w:r>
    </w:p>
    <w:p w14:paraId="66421224" w14:textId="08E1B657" w:rsidR="00AE5AD0" w:rsidRDefault="00AE5AD0" w:rsidP="00AE5AD0">
      <w:pPr>
        <w:rPr>
          <w:rFonts w:asciiTheme="minorHAnsi" w:hAnsiTheme="minorHAnsi"/>
          <w:sz w:val="22"/>
          <w:szCs w:val="22"/>
        </w:rPr>
      </w:pPr>
    </w:p>
    <w:p w14:paraId="535E5B26" w14:textId="0D53FF64" w:rsidR="008B232C" w:rsidRPr="004D70D9" w:rsidRDefault="00A272EB" w:rsidP="008B232C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The student will demonstrate</w:t>
      </w:r>
      <w:r w:rsidR="008B232C" w:rsidRPr="004D70D9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professional standards/employability and leadership skills as required by business and industry. The student is expected to:</w:t>
      </w:r>
    </w:p>
    <w:p w14:paraId="65DBAA14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Employ the Technology Student Association (TSA) student organization or other approved CTSO program as an integral element of the curriculum.</w:t>
      </w:r>
    </w:p>
    <w:p w14:paraId="3718A2F9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Demonstrate knowledge of how to dress, speak, and conduct oneself in a manner appropriate for the profession;</w:t>
      </w:r>
    </w:p>
    <w:p w14:paraId="4730FEE7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Show the ability to cooperate, contribute, and collaborate as a member of a group </w:t>
      </w:r>
      <w:proofErr w:type="gram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in an effort to</w:t>
      </w:r>
      <w:proofErr w:type="gram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achieve a positive collective outcome;</w:t>
      </w:r>
    </w:p>
    <w:p w14:paraId="3DAFB298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Participate in problems-solving, both individually and as part of a team.</w:t>
      </w:r>
    </w:p>
    <w:p w14:paraId="1863406C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Understand the importance of inter-disciplinary teams.</w:t>
      </w:r>
    </w:p>
    <w:p w14:paraId="32AB227D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Present written and oral communication in a clear, concise, and effective manner;</w:t>
      </w:r>
    </w:p>
    <w:p w14:paraId="6A56D22D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Demonstrate time-management skills in prioritizing tasks, following schedules, and performing goal-relevant activities in a way that produces efficient results; and</w:t>
      </w:r>
    </w:p>
    <w:p w14:paraId="1FC9EE1A" w14:textId="77777777" w:rsidR="008B232C" w:rsidRDefault="008B232C" w:rsidP="008B232C">
      <w:pPr>
        <w:pStyle w:val="xxsubparagrapha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Demonstrate punctuality, dependability, reliability, and responsibility in performing assigned tasks as directed.</w:t>
      </w:r>
    </w:p>
    <w:p w14:paraId="71DDF381" w14:textId="77777777" w:rsidR="008B232C" w:rsidRDefault="008B232C" w:rsidP="00AE5AD0">
      <w:pPr>
        <w:rPr>
          <w:rFonts w:asciiTheme="minorHAnsi" w:hAnsiTheme="minorHAnsi"/>
          <w:b/>
          <w:sz w:val="22"/>
          <w:szCs w:val="22"/>
        </w:rPr>
      </w:pPr>
    </w:p>
    <w:p w14:paraId="561CD47D" w14:textId="3EBAFD81" w:rsidR="0054113F" w:rsidRDefault="008B232C" w:rsidP="00AE5A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student will gain CAD and drafting e</w:t>
      </w:r>
      <w:r w:rsidR="0054113F">
        <w:rPr>
          <w:rFonts w:asciiTheme="minorHAnsi" w:hAnsiTheme="minorHAnsi"/>
          <w:b/>
          <w:sz w:val="22"/>
          <w:szCs w:val="22"/>
        </w:rPr>
        <w:t>xperience</w:t>
      </w:r>
      <w:r>
        <w:rPr>
          <w:rFonts w:asciiTheme="minorHAnsi" w:hAnsiTheme="minorHAnsi"/>
          <w:b/>
          <w:sz w:val="22"/>
          <w:szCs w:val="22"/>
        </w:rPr>
        <w:t xml:space="preserve"> in the following ways:</w:t>
      </w:r>
    </w:p>
    <w:p w14:paraId="27BDDE23" w14:textId="77777777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Create and/or modify 3D solid computer models of complex parts</w:t>
      </w:r>
    </w:p>
    <w:p w14:paraId="39FFAF92" w14:textId="327BAD30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Create 3D models of part assemblies</w:t>
      </w:r>
    </w:p>
    <w:p w14:paraId="20FF3920" w14:textId="51729B84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Create technical drawings of complex parts and assemblies from 3D solid models using</w:t>
      </w:r>
    </w:p>
    <w:p w14:paraId="7A3F463B" w14:textId="6B92B928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CAD software</w:t>
      </w:r>
    </w:p>
    <w:p w14:paraId="68763BD1" w14:textId="369E21AD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Apply drive constraints and simulate motion of an assembly within the 3D modeling environment</w:t>
      </w:r>
    </w:p>
    <w:p w14:paraId="1AE1C0D5" w14:textId="510BB796" w:rsidR="0054113F" w:rsidRP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Create concept sketches to represent ideas</w:t>
      </w:r>
    </w:p>
    <w:p w14:paraId="05476F47" w14:textId="1BCE30DD" w:rsidR="0054113F" w:rsidRDefault="0054113F" w:rsidP="0054113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Create hand drawn technical drawings to represent a simple part that may include an isometric view,</w:t>
      </w:r>
      <w:r>
        <w:rPr>
          <w:rFonts w:asciiTheme="minorHAnsi" w:hAnsiTheme="minorHAnsi"/>
          <w:sz w:val="22"/>
          <w:szCs w:val="22"/>
        </w:rPr>
        <w:t xml:space="preserve"> </w:t>
      </w:r>
      <w:r w:rsidRPr="0054113F">
        <w:rPr>
          <w:rFonts w:asciiTheme="minorHAnsi" w:hAnsiTheme="minorHAnsi"/>
          <w:sz w:val="22"/>
          <w:szCs w:val="22"/>
        </w:rPr>
        <w:t>orthographic projections and a section view</w:t>
      </w:r>
    </w:p>
    <w:p w14:paraId="50355B63" w14:textId="6027F7DD" w:rsidR="0054113F" w:rsidRDefault="0054113F" w:rsidP="0054113F">
      <w:pPr>
        <w:rPr>
          <w:rFonts w:asciiTheme="minorHAnsi" w:hAnsiTheme="minorHAnsi"/>
          <w:sz w:val="22"/>
          <w:szCs w:val="22"/>
        </w:rPr>
      </w:pPr>
    </w:p>
    <w:p w14:paraId="785CD4B0" w14:textId="6B6ED556" w:rsidR="0054113F" w:rsidRDefault="008B232C" w:rsidP="005411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student will </w:t>
      </w:r>
      <w:r w:rsidR="00A272EB">
        <w:rPr>
          <w:rFonts w:asciiTheme="minorHAnsi" w:hAnsiTheme="minorHAnsi"/>
          <w:b/>
          <w:sz w:val="22"/>
          <w:szCs w:val="22"/>
        </w:rPr>
        <w:t>participate</w:t>
      </w:r>
      <w:r>
        <w:rPr>
          <w:rFonts w:asciiTheme="minorHAnsi" w:hAnsiTheme="minorHAnsi"/>
          <w:b/>
          <w:sz w:val="22"/>
          <w:szCs w:val="22"/>
        </w:rPr>
        <w:t xml:space="preserve"> in the design process e</w:t>
      </w:r>
      <w:r w:rsidR="0054113F">
        <w:rPr>
          <w:rFonts w:asciiTheme="minorHAnsi" w:hAnsiTheme="minorHAnsi"/>
          <w:b/>
          <w:sz w:val="22"/>
          <w:szCs w:val="22"/>
        </w:rPr>
        <w:t>xperience</w:t>
      </w:r>
      <w:r>
        <w:rPr>
          <w:rFonts w:asciiTheme="minorHAnsi" w:hAnsiTheme="minorHAnsi"/>
          <w:b/>
          <w:sz w:val="22"/>
          <w:szCs w:val="22"/>
        </w:rPr>
        <w:t xml:space="preserve"> in the following ways:</w:t>
      </w:r>
    </w:p>
    <w:p w14:paraId="69881F54" w14:textId="77777777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Design a consumer product using an engineering design process based on a design brief</w:t>
      </w:r>
    </w:p>
    <w:p w14:paraId="2626C2DE" w14:textId="6EF201B8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Solve a problem using an engineering design process</w:t>
      </w:r>
    </w:p>
    <w:p w14:paraId="380E80F6" w14:textId="7C12580A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Document in detail the engineering design process used to solve a problem or design a product</w:t>
      </w:r>
    </w:p>
    <w:p w14:paraId="1F762DB1" w14:textId="17C8030F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lastRenderedPageBreak/>
        <w:t>Create a detailed and comprehensive design brief</w:t>
      </w:r>
    </w:p>
    <w:p w14:paraId="13C3AE5A" w14:textId="54AB3B91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Brainstorm/recommend improvements to a product based on reverse engineering</w:t>
      </w:r>
    </w:p>
    <w:p w14:paraId="55047E5F" w14:textId="6E95EE2D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Produce a detailed technical report to present the solution to a problem or a product design</w:t>
      </w:r>
    </w:p>
    <w:p w14:paraId="2870EDE3" w14:textId="573BF4F1" w:rsidR="0054113F" w:rsidRP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Describe the lifecycle of a consumer product</w:t>
      </w:r>
    </w:p>
    <w:p w14:paraId="28C77288" w14:textId="4C6BD685" w:rsidR="0054113F" w:rsidRDefault="0054113F" w:rsidP="0054113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Work collaboratively on a design team to design a product or solve a problem</w:t>
      </w:r>
    </w:p>
    <w:p w14:paraId="60118794" w14:textId="6B748E7C" w:rsidR="0054113F" w:rsidRDefault="0054113F" w:rsidP="0054113F">
      <w:pPr>
        <w:rPr>
          <w:rFonts w:asciiTheme="minorHAnsi" w:hAnsiTheme="minorHAnsi"/>
          <w:sz w:val="22"/>
          <w:szCs w:val="22"/>
        </w:rPr>
      </w:pPr>
    </w:p>
    <w:p w14:paraId="718B2BEC" w14:textId="552A8B1E" w:rsidR="0054113F" w:rsidRDefault="008B232C" w:rsidP="005411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student will develop the following computational and analytical s</w:t>
      </w:r>
      <w:r w:rsidR="0054113F">
        <w:rPr>
          <w:rFonts w:asciiTheme="minorHAnsi" w:hAnsiTheme="minorHAnsi"/>
          <w:b/>
          <w:sz w:val="22"/>
          <w:szCs w:val="22"/>
        </w:rPr>
        <w:t>kills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19D74CA" w14:textId="77777777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Use Excel to calculate summary statistics and create histograms</w:t>
      </w:r>
    </w:p>
    <w:p w14:paraId="50963882" w14:textId="6AB16244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Use Excel to find a trend line (mathematical model) to represent data and interpret the model within the</w:t>
      </w:r>
    </w:p>
    <w:p w14:paraId="2E02A5E0" w14:textId="77777777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context of the data</w:t>
      </w:r>
    </w:p>
    <w:p w14:paraId="36A24344" w14:textId="2FC2674E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Complete multi-step engineering calculations</w:t>
      </w:r>
    </w:p>
    <w:p w14:paraId="09FB46B9" w14:textId="5DD517C6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Make predictions based on data</w:t>
      </w:r>
    </w:p>
    <w:p w14:paraId="07D4D178" w14:textId="16B49A55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Use data to inform decisions</w:t>
      </w:r>
    </w:p>
    <w:p w14:paraId="0A74AD28" w14:textId="36832075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Perform precision measurement using a dial caliper</w:t>
      </w:r>
    </w:p>
    <w:p w14:paraId="392392BA" w14:textId="079D4F07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Convert among and between SI and US Customary</w:t>
      </w:r>
    </w:p>
    <w:p w14:paraId="24C0B014" w14:textId="3E1C8BDA" w:rsidR="0054113F" w:rsidRP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Calculate physical properties (surface area, volume, density) of simple 3D forms</w:t>
      </w:r>
    </w:p>
    <w:p w14:paraId="55B09593" w14:textId="6C9AFB7F" w:rsidR="0054113F" w:rsidRDefault="0054113F" w:rsidP="0054113F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54113F">
        <w:rPr>
          <w:rFonts w:asciiTheme="minorHAnsi" w:hAnsiTheme="minorHAnsi"/>
          <w:sz w:val="22"/>
          <w:szCs w:val="22"/>
        </w:rPr>
        <w:t>Determine a parametric equation that describes a relationship between two quantities</w:t>
      </w:r>
    </w:p>
    <w:p w14:paraId="10AF23C9" w14:textId="2AE2105C" w:rsidR="0054113F" w:rsidRDefault="0054113F" w:rsidP="0054113F">
      <w:pPr>
        <w:rPr>
          <w:rFonts w:asciiTheme="minorHAnsi" w:hAnsiTheme="minorHAnsi"/>
          <w:sz w:val="22"/>
          <w:szCs w:val="22"/>
        </w:rPr>
      </w:pPr>
    </w:p>
    <w:p w14:paraId="3D9A71D6" w14:textId="745469AE" w:rsidR="0054113F" w:rsidRDefault="008B232C" w:rsidP="005411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student will develop the following professional s</w:t>
      </w:r>
      <w:r w:rsidR="0054113F">
        <w:rPr>
          <w:rFonts w:asciiTheme="minorHAnsi" w:hAnsiTheme="minorHAnsi"/>
          <w:b/>
          <w:sz w:val="22"/>
          <w:szCs w:val="22"/>
        </w:rPr>
        <w:t>kills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2001F47D" w14:textId="0B341548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Team collaboration</w:t>
      </w:r>
    </w:p>
    <w:p w14:paraId="68211617" w14:textId="42C2F47E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Project management</w:t>
      </w:r>
    </w:p>
    <w:p w14:paraId="4C2A574C" w14:textId="426DE79A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Problem-solving</w:t>
      </w:r>
    </w:p>
    <w:p w14:paraId="0D5AD20B" w14:textId="59FC1BDB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Communication skills</w:t>
      </w:r>
    </w:p>
    <w:p w14:paraId="37C57BBF" w14:textId="319C52B3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Presentation skills</w:t>
      </w:r>
    </w:p>
    <w:p w14:paraId="551D5A3F" w14:textId="62224125" w:rsidR="0054113F" w:rsidRDefault="0054113F" w:rsidP="0054113F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Technical writing</w:t>
      </w:r>
    </w:p>
    <w:p w14:paraId="572A04C1" w14:textId="275DC179" w:rsidR="0007187B" w:rsidRDefault="0007187B" w:rsidP="0007187B">
      <w:pPr>
        <w:rPr>
          <w:rFonts w:asciiTheme="minorHAnsi" w:hAnsiTheme="minorHAnsi"/>
          <w:sz w:val="22"/>
          <w:szCs w:val="22"/>
        </w:rPr>
      </w:pPr>
    </w:p>
    <w:p w14:paraId="52D40FBB" w14:textId="6AC69473" w:rsidR="0007187B" w:rsidRDefault="008B232C" w:rsidP="000718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student will be exposed to the following tools and s</w:t>
      </w:r>
      <w:r w:rsidR="0007187B">
        <w:rPr>
          <w:rFonts w:asciiTheme="minorHAnsi" w:hAnsiTheme="minorHAnsi"/>
          <w:b/>
          <w:sz w:val="22"/>
          <w:szCs w:val="22"/>
        </w:rPr>
        <w:t>oftware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3D15B4E3" w14:textId="77777777" w:rsidR="0007187B" w:rsidRPr="0007187B" w:rsidRDefault="0007187B" w:rsidP="0007187B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Microsoft Office (Excel, Word, PowerPoint)</w:t>
      </w:r>
    </w:p>
    <w:p w14:paraId="04C94A53" w14:textId="0931321B" w:rsidR="0007187B" w:rsidRPr="0007187B" w:rsidRDefault="0007187B" w:rsidP="0007187B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3D solid modeling software - Autodesk Inventor</w:t>
      </w:r>
    </w:p>
    <w:p w14:paraId="40849334" w14:textId="04E0A94E" w:rsidR="0007187B" w:rsidRDefault="0007187B" w:rsidP="0007187B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Dial calipers</w:t>
      </w:r>
    </w:p>
    <w:p w14:paraId="39CBC1EB" w14:textId="3013D088" w:rsidR="0007187B" w:rsidRDefault="0007187B" w:rsidP="0007187B">
      <w:pPr>
        <w:rPr>
          <w:rFonts w:asciiTheme="minorHAnsi" w:hAnsiTheme="minorHAnsi"/>
          <w:sz w:val="22"/>
          <w:szCs w:val="22"/>
        </w:rPr>
      </w:pPr>
    </w:p>
    <w:p w14:paraId="0333C7BA" w14:textId="3E3501DD" w:rsidR="0007187B" w:rsidRDefault="008B232C" w:rsidP="0007187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student will be exposed to the following course k</w:t>
      </w:r>
      <w:r w:rsidR="0007187B">
        <w:rPr>
          <w:rFonts w:asciiTheme="minorHAnsi" w:hAnsiTheme="minorHAnsi"/>
          <w:b/>
          <w:sz w:val="22"/>
          <w:szCs w:val="22"/>
        </w:rPr>
        <w:t>nowledge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4EEF665" w14:textId="63634330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Careers</w:t>
      </w:r>
    </w:p>
    <w:p w14:paraId="7A4FF6B4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Engineering disciplines</w:t>
      </w:r>
    </w:p>
    <w:p w14:paraId="68B84529" w14:textId="49D0875E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STEM careers related to engineering</w:t>
      </w:r>
    </w:p>
    <w:p w14:paraId="2F0D737E" w14:textId="559BFD5C" w:rsid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Professional ethics</w:t>
      </w:r>
    </w:p>
    <w:p w14:paraId="5C53957A" w14:textId="183BF36F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Design Process</w:t>
      </w:r>
    </w:p>
    <w:p w14:paraId="130F2F57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Define the problem – design brief</w:t>
      </w:r>
    </w:p>
    <w:p w14:paraId="4897C6DD" w14:textId="24D0177C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Generate concepts – brainstorming and decision matrices</w:t>
      </w:r>
    </w:p>
    <w:p w14:paraId="01B4F736" w14:textId="3B3CD65A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Develop a solution – technical drawing</w:t>
      </w:r>
    </w:p>
    <w:p w14:paraId="167C8DD0" w14:textId="5E1972B1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Construct and test a prototype</w:t>
      </w:r>
    </w:p>
    <w:p w14:paraId="43592B13" w14:textId="660BBEAB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Evaluate a solution</w:t>
      </w:r>
    </w:p>
    <w:p w14:paraId="4ED63F75" w14:textId="1A9BE388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Present a solution</w:t>
      </w:r>
    </w:p>
    <w:p w14:paraId="0C4D5741" w14:textId="34987FD4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Product life cycle</w:t>
      </w:r>
    </w:p>
    <w:p w14:paraId="4EF6A9D6" w14:textId="1D502C64" w:rsid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lastRenderedPageBreak/>
        <w:t>Design teams</w:t>
      </w:r>
    </w:p>
    <w:p w14:paraId="27C3A789" w14:textId="469B5BAD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Technical Sketching and Drawing</w:t>
      </w:r>
    </w:p>
    <w:p w14:paraId="39E25E8B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Isometric views</w:t>
      </w:r>
    </w:p>
    <w:p w14:paraId="3C51DBE7" w14:textId="05A68BC0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Perspective views</w:t>
      </w:r>
    </w:p>
    <w:p w14:paraId="2B6E0BDB" w14:textId="053BBB75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Orthographic projections</w:t>
      </w:r>
    </w:p>
    <w:p w14:paraId="5118DADB" w14:textId="1B1533D8" w:rsid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Section views</w:t>
      </w:r>
    </w:p>
    <w:p w14:paraId="1772ACE1" w14:textId="3CD96F6E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Measurement</w:t>
      </w:r>
    </w:p>
    <w:p w14:paraId="22FB3523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Linear measurement</w:t>
      </w:r>
    </w:p>
    <w:p w14:paraId="1A323EA8" w14:textId="3CA6B169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Unit conversion</w:t>
      </w:r>
    </w:p>
    <w:p w14:paraId="149A7CB0" w14:textId="34AFAD22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Precision and Accuracy</w:t>
      </w:r>
    </w:p>
    <w:p w14:paraId="05AE349F" w14:textId="02565BDC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Dimensioning</w:t>
      </w:r>
    </w:p>
    <w:p w14:paraId="07257296" w14:textId="108C068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Tolerance, fit and allowance</w:t>
      </w:r>
    </w:p>
    <w:p w14:paraId="7C9498E9" w14:textId="2B64BAFD" w:rsid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Physical property analysis</w:t>
      </w:r>
    </w:p>
    <w:p w14:paraId="526643B1" w14:textId="59B96435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Statistics</w:t>
      </w:r>
    </w:p>
    <w:p w14:paraId="2916AC4D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Measures of central tendency</w:t>
      </w:r>
    </w:p>
    <w:p w14:paraId="65DCD565" w14:textId="718D3D25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Measures of variation</w:t>
      </w:r>
    </w:p>
    <w:p w14:paraId="63F37235" w14:textId="0456B62D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Histograms</w:t>
      </w:r>
    </w:p>
    <w:p w14:paraId="0D715863" w14:textId="3F9DDD46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Normal Distribution</w:t>
      </w:r>
    </w:p>
    <w:p w14:paraId="50588E7A" w14:textId="625D65E0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Sample versus population statistics</w:t>
      </w:r>
    </w:p>
    <w:p w14:paraId="38463B31" w14:textId="15F2BABC" w:rsid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The Empirical Rule (65-95-99 Rule)</w:t>
      </w:r>
    </w:p>
    <w:p w14:paraId="1BF2687C" w14:textId="739D2CCD" w:rsidR="0007187B" w:rsidRDefault="0007187B" w:rsidP="0007187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Modeling in Engineering</w:t>
      </w:r>
    </w:p>
    <w:p w14:paraId="71FCFAAA" w14:textId="77777777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Graphical modeling</w:t>
      </w:r>
    </w:p>
    <w:p w14:paraId="11294CDD" w14:textId="3082D113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Mathematical modeling</w:t>
      </w:r>
    </w:p>
    <w:p w14:paraId="78766C8F" w14:textId="016EDC2F" w:rsidR="0007187B" w:rsidRPr="0007187B" w:rsidRDefault="0007187B" w:rsidP="0007187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Computer 3D solid modeling</w:t>
      </w:r>
    </w:p>
    <w:p w14:paraId="626E5F84" w14:textId="77777777" w:rsidR="00A272EB" w:rsidRDefault="0007187B" w:rsidP="00A272EB">
      <w:pPr>
        <w:pStyle w:val="ListParagraph"/>
        <w:numPr>
          <w:ilvl w:val="1"/>
          <w:numId w:val="22"/>
        </w:numPr>
        <w:rPr>
          <w:rFonts w:asciiTheme="minorHAnsi" w:hAnsiTheme="minorHAnsi"/>
          <w:sz w:val="22"/>
          <w:szCs w:val="22"/>
        </w:rPr>
      </w:pPr>
      <w:r w:rsidRPr="0007187B">
        <w:rPr>
          <w:rFonts w:asciiTheme="minorHAnsi" w:hAnsiTheme="minorHAnsi"/>
          <w:sz w:val="22"/>
          <w:szCs w:val="22"/>
        </w:rPr>
        <w:t>Physical modeling and prototyping</w:t>
      </w:r>
    </w:p>
    <w:p w14:paraId="3F629D5A" w14:textId="77777777" w:rsidR="00A272EB" w:rsidRDefault="00A272EB" w:rsidP="00A272EB">
      <w:pP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5134B53D" w14:textId="78C1D704" w:rsidR="008B232C" w:rsidRPr="00A272EB" w:rsidRDefault="008B232C" w:rsidP="00A272EB">
      <w:pPr>
        <w:rPr>
          <w:rFonts w:asciiTheme="minorHAnsi" w:hAnsiTheme="minorHAnsi"/>
          <w:sz w:val="22"/>
          <w:szCs w:val="22"/>
        </w:rPr>
      </w:pPr>
      <w:r w:rsidRPr="00A272EB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The student will follow the following safety practices: </w:t>
      </w:r>
    </w:p>
    <w:p w14:paraId="32B2763E" w14:textId="77777777" w:rsidR="00A272EB" w:rsidRDefault="008B232C" w:rsidP="00A272EB">
      <w:pPr>
        <w:pStyle w:val="xxdefault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CE0F34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Identify potential safety hazards and follow general laboratory safety practices</w:t>
      </w:r>
    </w:p>
    <w:p w14:paraId="57A30E72" w14:textId="77777777" w:rsid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Assess workplace conditions </w:t>
      </w:r>
      <w:proofErr w:type="gramStart"/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with regard to</w:t>
      </w:r>
      <w:proofErr w:type="gramEnd"/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safety and health.</w:t>
      </w:r>
    </w:p>
    <w:p w14:paraId="33C5F067" w14:textId="77777777" w:rsid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Identify potential safety issues and align with relevant safety standards to ensure a safe workplace/jobsite.</w:t>
      </w:r>
    </w:p>
    <w:p w14:paraId="7BAC110E" w14:textId="77777777" w:rsid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Locate and understand the use of shop safety equipment.</w:t>
      </w:r>
    </w:p>
    <w:p w14:paraId="76D593EB" w14:textId="2534F51D" w:rsidR="008B232C" w:rsidRP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Select appropriate personal protective equipment.</w:t>
      </w:r>
    </w:p>
    <w:p w14:paraId="0790B43E" w14:textId="77777777" w:rsidR="00A272EB" w:rsidRDefault="008B232C" w:rsidP="00A272EB">
      <w:pPr>
        <w:pStyle w:val="xxdefault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Use safe work practices.</w:t>
      </w:r>
    </w:p>
    <w:p w14:paraId="5764C410" w14:textId="77777777" w:rsid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Use personal protective equipment according to manufacturer rules and regulations.</w:t>
      </w:r>
    </w:p>
    <w:p w14:paraId="5E416E52" w14:textId="31AD10A8" w:rsidR="008B232C" w:rsidRPr="00A272EB" w:rsidRDefault="008B232C" w:rsidP="00A272EB">
      <w:pPr>
        <w:pStyle w:val="xxdefault"/>
        <w:numPr>
          <w:ilvl w:val="1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Follow correct procedures when using any hand or power tools.</w:t>
      </w:r>
    </w:p>
    <w:p w14:paraId="0F32204D" w14:textId="27078CC4" w:rsidR="008B232C" w:rsidRPr="008B232C" w:rsidRDefault="008B232C" w:rsidP="00A272EB">
      <w:pPr>
        <w:pStyle w:val="xxdefault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Complete a basic safety test without errors (100%) before using any tools or shop equipment.</w:t>
      </w:r>
    </w:p>
    <w:p w14:paraId="77EACEA5" w14:textId="77777777" w:rsidR="00A272EB" w:rsidRDefault="00A272EB" w:rsidP="008B232C">
      <w:pPr>
        <w:pStyle w:val="xxdefaul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</w:pPr>
    </w:p>
    <w:p w14:paraId="5BB0598D" w14:textId="3C9625D9" w:rsidR="008B232C" w:rsidRPr="00706EA4" w:rsidRDefault="00A272EB" w:rsidP="00A272EB">
      <w:pPr>
        <w:pStyle w:val="xxdefault"/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>The student</w:t>
      </w:r>
      <w:r w:rsidR="008B232C">
        <w:rPr>
          <w:rFonts w:ascii="Calibri" w:hAnsi="Calibri" w:cs="Calibri"/>
          <w:b/>
          <w:color w:val="000000"/>
          <w:sz w:val="22"/>
          <w:szCs w:val="22"/>
          <w:bdr w:val="none" w:sz="0" w:space="0" w:color="auto" w:frame="1"/>
        </w:rPr>
        <w:t xml:space="preserve"> will understand and create an engineering notebook:</w:t>
      </w:r>
    </w:p>
    <w:p w14:paraId="5C63B753" w14:textId="77777777" w:rsidR="00A272EB" w:rsidRDefault="008B232C" w:rsidP="00A272EB">
      <w:pPr>
        <w:pStyle w:val="xxdefault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Make accurately proportioned sketches using correct drawing conventions.</w:t>
      </w:r>
    </w:p>
    <w:p w14:paraId="6F0CD629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Notes are neat and legible.</w:t>
      </w:r>
    </w:p>
    <w:p w14:paraId="07F27FA7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Objects should be drawn to correct proportions.</w:t>
      </w:r>
    </w:p>
    <w:p w14:paraId="5AE6F041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Dimensions are used appropriately.</w:t>
      </w:r>
    </w:p>
    <w:p w14:paraId="40E814C5" w14:textId="00265DBE" w:rsidR="008B232C" w:rsidRP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Views can be isometric, orthogonal, sections, or assemblies.</w:t>
      </w:r>
    </w:p>
    <w:p w14:paraId="5CD021A4" w14:textId="77777777" w:rsidR="00A272EB" w:rsidRDefault="008B232C" w:rsidP="00A272EB">
      <w:pPr>
        <w:pStyle w:val="xxdefault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Create and utilize an engineering notebook per established conventions.</w:t>
      </w:r>
    </w:p>
    <w:p w14:paraId="186B0112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lastRenderedPageBreak/>
        <w:t>Sequential and chronological.</w:t>
      </w:r>
    </w:p>
    <w:p w14:paraId="6903CF6B" w14:textId="77777777" w:rsidR="00A272EB" w:rsidRP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Accurate and complete reflection</w:t>
      </w:r>
      <w:r w:rsid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 of the progress being recorded.</w:t>
      </w:r>
    </w:p>
    <w:p w14:paraId="04EDC975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Sketches or pictures are included where appropriate.</w:t>
      </w:r>
    </w:p>
    <w:p w14:paraId="55B85A4A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No loose entries or pages.</w:t>
      </w:r>
    </w:p>
    <w:p w14:paraId="24C38B33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Each page is dated and witnessed.</w:t>
      </w:r>
    </w:p>
    <w:p w14:paraId="43225354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Unused spaces are identified and lined out.</w:t>
      </w:r>
    </w:p>
    <w:p w14:paraId="0AAD0C9A" w14:textId="77777777" w:rsid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Errors are not erased or obliterated.</w:t>
      </w:r>
    </w:p>
    <w:p w14:paraId="727A4161" w14:textId="79DF6831" w:rsidR="008B232C" w:rsidRPr="00A272EB" w:rsidRDefault="008B232C" w:rsidP="00A272EB">
      <w:pPr>
        <w:pStyle w:val="xxdefault"/>
        <w:numPr>
          <w:ilvl w:val="1"/>
          <w:numId w:val="30"/>
        </w:numPr>
        <w:shd w:val="clear" w:color="auto" w:fill="FFFFFF"/>
        <w:spacing w:before="0" w:beforeAutospacing="0" w:after="0" w:afterAutospacing="0"/>
        <w:rPr>
          <w:rFonts w:ascii="Gill Sans MT" w:hAnsi="Gill Sans MT"/>
          <w:color w:val="000000"/>
        </w:rPr>
      </w:pPr>
      <w:r w:rsidRPr="00A272EB"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Test data and calculations are included.</w:t>
      </w:r>
    </w:p>
    <w:p w14:paraId="5721EE40" w14:textId="77777777" w:rsidR="008B232C" w:rsidRPr="008B232C" w:rsidRDefault="008B232C" w:rsidP="008B232C">
      <w:pPr>
        <w:rPr>
          <w:rFonts w:asciiTheme="minorHAnsi" w:hAnsiTheme="minorHAnsi"/>
          <w:sz w:val="22"/>
          <w:szCs w:val="22"/>
        </w:rPr>
      </w:pPr>
    </w:p>
    <w:p w14:paraId="26932102" w14:textId="77777777" w:rsidR="003E4FC0" w:rsidRPr="00197652" w:rsidRDefault="003E4FC0">
      <w:pPr>
        <w:ind w:left="2160" w:hanging="1440"/>
        <w:rPr>
          <w:rFonts w:asciiTheme="minorHAnsi" w:hAnsiTheme="minorHAnsi"/>
          <w:sz w:val="22"/>
          <w:szCs w:val="22"/>
        </w:rPr>
      </w:pPr>
    </w:p>
    <w:p w14:paraId="756616D3" w14:textId="77777777" w:rsidR="003E4FC0" w:rsidRPr="00197652" w:rsidRDefault="003E4FC0">
      <w:pPr>
        <w:rPr>
          <w:rFonts w:asciiTheme="minorHAnsi" w:hAnsiTheme="minorHAnsi"/>
          <w:sz w:val="22"/>
          <w:szCs w:val="22"/>
        </w:rPr>
      </w:pPr>
      <w:r w:rsidRPr="00197652">
        <w:rPr>
          <w:rFonts w:asciiTheme="minorHAnsi" w:hAnsiTheme="minorHAnsi"/>
          <w:b/>
          <w:sz w:val="22"/>
          <w:szCs w:val="22"/>
        </w:rPr>
        <w:t>Methods of Instruction include:</w:t>
      </w:r>
      <w:r w:rsidRPr="00197652">
        <w:rPr>
          <w:rFonts w:asciiTheme="minorHAnsi" w:hAnsiTheme="minorHAnsi"/>
          <w:sz w:val="22"/>
          <w:szCs w:val="22"/>
        </w:rPr>
        <w:t xml:space="preserve">  </w:t>
      </w:r>
    </w:p>
    <w:p w14:paraId="68869955" w14:textId="77EFD81A" w:rsidR="003E4FC0" w:rsidRPr="00197652" w:rsidRDefault="00551F89" w:rsidP="00551F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3E4FC0" w:rsidRPr="00551F89">
        <w:rPr>
          <w:rFonts w:asciiTheme="minorHAnsi" w:hAnsiTheme="minorHAnsi"/>
          <w:iCs/>
          <w:sz w:val="22"/>
          <w:szCs w:val="22"/>
        </w:rPr>
        <w:t xml:space="preserve">ectures, class discussions, hands-on-training, demonstrations, projects and performance </w:t>
      </w:r>
      <w:r w:rsidRPr="00551F89">
        <w:rPr>
          <w:rFonts w:asciiTheme="minorHAnsi" w:hAnsiTheme="minorHAnsi"/>
          <w:iCs/>
          <w:sz w:val="22"/>
          <w:szCs w:val="22"/>
        </w:rPr>
        <w:t>evaluation.</w:t>
      </w:r>
      <w:r w:rsidR="003E4FC0" w:rsidRPr="00551F89">
        <w:rPr>
          <w:rFonts w:asciiTheme="minorHAnsi" w:hAnsiTheme="minorHAnsi"/>
          <w:sz w:val="22"/>
          <w:szCs w:val="22"/>
        </w:rPr>
        <w:t xml:space="preserve"> </w:t>
      </w:r>
    </w:p>
    <w:p w14:paraId="0EB53550" w14:textId="77777777" w:rsidR="003E4FC0" w:rsidRPr="00197652" w:rsidRDefault="003E4FC0">
      <w:pPr>
        <w:rPr>
          <w:rFonts w:asciiTheme="minorHAnsi" w:hAnsiTheme="minorHAnsi"/>
          <w:b/>
          <w:sz w:val="22"/>
          <w:szCs w:val="22"/>
        </w:rPr>
      </w:pPr>
    </w:p>
    <w:tbl>
      <w:tblPr>
        <w:tblW w:w="1013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5"/>
        <w:gridCol w:w="6415"/>
      </w:tblGrid>
      <w:tr w:rsidR="003E4FC0" w:rsidRPr="00197652" w14:paraId="6A3FB725" w14:textId="77777777" w:rsidTr="00551F89">
        <w:trPr>
          <w:trHeight w:val="432"/>
        </w:trPr>
        <w:tc>
          <w:tcPr>
            <w:tcW w:w="3715" w:type="dxa"/>
          </w:tcPr>
          <w:p w14:paraId="58CAF2F6" w14:textId="7F82FE21" w:rsidR="008B232C" w:rsidRDefault="003E4FC0" w:rsidP="003A4E8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 xml:space="preserve">Required </w:t>
            </w:r>
            <w:r w:rsidR="003A4E8F" w:rsidRPr="00197652">
              <w:rPr>
                <w:rFonts w:asciiTheme="minorHAnsi" w:hAnsiTheme="minorHAnsi"/>
                <w:b/>
                <w:sz w:val="22"/>
                <w:szCs w:val="22"/>
              </w:rPr>
              <w:t>Testing</w:t>
            </w:r>
            <w:r w:rsidRPr="0019765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5F5C37E4" w14:textId="2F85E628" w:rsidR="008B232C" w:rsidRDefault="008B232C" w:rsidP="008B232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EDB53CA" w14:textId="38803C2E" w:rsidR="003E4FC0" w:rsidRPr="008B232C" w:rsidRDefault="008B232C" w:rsidP="008B232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Industry Certification:</w:t>
            </w:r>
          </w:p>
        </w:tc>
        <w:tc>
          <w:tcPr>
            <w:tcW w:w="6415" w:type="dxa"/>
          </w:tcPr>
          <w:p w14:paraId="5BB0CF2F" w14:textId="77777777" w:rsidR="008B232C" w:rsidRDefault="003E4FC0" w:rsidP="008B232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197652">
              <w:rPr>
                <w:rFonts w:asciiTheme="minorHAnsi" w:hAnsiTheme="minorHAnsi"/>
                <w:iCs/>
                <w:sz w:val="22"/>
                <w:szCs w:val="22"/>
              </w:rPr>
              <w:t>(Select from the following options)</w:t>
            </w:r>
          </w:p>
          <w:p w14:paraId="076643BF" w14:textId="77777777" w:rsidR="008B232C" w:rsidRDefault="008B232C" w:rsidP="008B232C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14:paraId="715FE714" w14:textId="6482C256" w:rsidR="008B232C" w:rsidRPr="008B232C" w:rsidRDefault="008B232C" w:rsidP="008B232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8B232C">
              <w:rPr>
                <w:rFonts w:asciiTheme="minorHAnsi" w:hAnsiTheme="minorHAnsi" w:cstheme="minorHAnsi"/>
                <w:sz w:val="22"/>
                <w:szCs w:val="22"/>
              </w:rPr>
              <w:t>Autodesk:  Revit Certified User (2757)</w:t>
            </w:r>
          </w:p>
          <w:p w14:paraId="0730DB90" w14:textId="77777777" w:rsidR="008B232C" w:rsidRPr="008B232C" w:rsidRDefault="008B232C" w:rsidP="008B2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32C">
              <w:rPr>
                <w:rFonts w:asciiTheme="minorHAnsi" w:hAnsiTheme="minorHAnsi" w:cstheme="minorHAnsi"/>
                <w:sz w:val="22"/>
                <w:szCs w:val="22"/>
              </w:rPr>
              <w:t>Starrett Angle Measurement (2358)</w:t>
            </w:r>
          </w:p>
          <w:p w14:paraId="7863C900" w14:textId="77777777" w:rsidR="008B232C" w:rsidRPr="008B232C" w:rsidRDefault="008B232C" w:rsidP="008B2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32C">
              <w:rPr>
                <w:rFonts w:asciiTheme="minorHAnsi" w:hAnsiTheme="minorHAnsi" w:cstheme="minorHAnsi"/>
                <w:sz w:val="22"/>
                <w:szCs w:val="22"/>
              </w:rPr>
              <w:t>Starrett Caliper Measurement (2359)</w:t>
            </w:r>
          </w:p>
          <w:p w14:paraId="2722ECDA" w14:textId="77777777" w:rsidR="008B232C" w:rsidRPr="008B232C" w:rsidRDefault="008B232C" w:rsidP="008B23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232C">
              <w:rPr>
                <w:rFonts w:asciiTheme="minorHAnsi" w:hAnsiTheme="minorHAnsi" w:cstheme="minorHAnsi"/>
                <w:sz w:val="22"/>
                <w:szCs w:val="22"/>
              </w:rPr>
              <w:t>Starrett Micrometer Measurement (2362)</w:t>
            </w:r>
          </w:p>
          <w:p w14:paraId="6AA0ADEB" w14:textId="01E537BF" w:rsidR="008B232C" w:rsidRPr="008B232C" w:rsidRDefault="008B232C" w:rsidP="008B232C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8B232C">
              <w:rPr>
                <w:rFonts w:asciiTheme="minorHAnsi" w:hAnsiTheme="minorHAnsi" w:cstheme="minorHAnsi"/>
                <w:sz w:val="22"/>
                <w:szCs w:val="22"/>
              </w:rPr>
              <w:t>Starrett Tape and Rule Measurement (2363)</w:t>
            </w:r>
          </w:p>
          <w:p w14:paraId="78AEF025" w14:textId="77777777" w:rsidR="003E4FC0" w:rsidRPr="00197652" w:rsidRDefault="003E4FC0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3E4FC0" w:rsidRPr="00197652" w14:paraId="5EFAB5B5" w14:textId="77777777" w:rsidTr="00551F89">
        <w:trPr>
          <w:trHeight w:val="432"/>
        </w:trPr>
        <w:tc>
          <w:tcPr>
            <w:tcW w:w="3715" w:type="dxa"/>
          </w:tcPr>
          <w:p w14:paraId="05F901BF" w14:textId="3D84D298" w:rsidR="003E4FC0" w:rsidRPr="00197652" w:rsidRDefault="002C2F26" w:rsidP="00197652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PLTW</w:t>
            </w:r>
            <w:r w:rsidR="00EA4EE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EA4EE1">
              <w:rPr>
                <w:rFonts w:asciiTheme="minorHAnsi" w:hAnsiTheme="minorHAnsi"/>
                <w:sz w:val="22"/>
                <w:szCs w:val="22"/>
              </w:rPr>
              <w:t>EoC</w:t>
            </w:r>
            <w:proofErr w:type="spellEnd"/>
            <w:r w:rsidR="00197652" w:rsidRPr="0019765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415" w:type="dxa"/>
          </w:tcPr>
          <w:p w14:paraId="3CC4A500" w14:textId="6E6F7906" w:rsidR="003E4FC0" w:rsidRPr="00197652" w:rsidRDefault="001F3335" w:rsidP="00956A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Introduction to Engineering Design (4611)</w:t>
            </w:r>
          </w:p>
        </w:tc>
      </w:tr>
      <w:tr w:rsidR="00CC444F" w:rsidRPr="00197652" w14:paraId="40AFD09F" w14:textId="77777777" w:rsidTr="00551F89">
        <w:trPr>
          <w:trHeight w:val="432"/>
        </w:trPr>
        <w:tc>
          <w:tcPr>
            <w:tcW w:w="3715" w:type="dxa"/>
          </w:tcPr>
          <w:p w14:paraId="5319D03F" w14:textId="695E3AC5" w:rsidR="00CC444F" w:rsidRPr="00197652" w:rsidRDefault="00CC444F" w:rsidP="008B23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15" w:type="dxa"/>
          </w:tcPr>
          <w:p w14:paraId="2056E585" w14:textId="0F7A12A2" w:rsidR="00CC444F" w:rsidRPr="00197652" w:rsidRDefault="00CC444F" w:rsidP="00ED3EE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E8E5BEC" w14:textId="77777777" w:rsidR="00D82C84" w:rsidRDefault="00D82C84">
      <w:pPr>
        <w:rPr>
          <w:rFonts w:asciiTheme="minorHAnsi" w:hAnsiTheme="minorHAnsi"/>
          <w:b/>
          <w:sz w:val="22"/>
          <w:szCs w:val="22"/>
        </w:rPr>
      </w:pPr>
    </w:p>
    <w:p w14:paraId="5669357D" w14:textId="77777777" w:rsidR="003E4FC0" w:rsidRPr="00197652" w:rsidRDefault="003E4FC0">
      <w:pPr>
        <w:rPr>
          <w:rFonts w:asciiTheme="minorHAnsi" w:hAnsiTheme="minorHAnsi"/>
          <w:b/>
          <w:sz w:val="22"/>
          <w:szCs w:val="22"/>
        </w:rPr>
      </w:pPr>
      <w:r w:rsidRPr="00197652">
        <w:rPr>
          <w:rFonts w:asciiTheme="minorHAnsi" w:hAnsiTheme="minorHAnsi"/>
          <w:b/>
          <w:sz w:val="22"/>
          <w:szCs w:val="22"/>
        </w:rPr>
        <w:t>Recognized Primary Course Textbooks and Instructional Resources:</w:t>
      </w:r>
    </w:p>
    <w:p w14:paraId="5ECC2898" w14:textId="45F679DA" w:rsidR="00551F89" w:rsidRDefault="00EA4EE1" w:rsidP="008B232C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sz w:val="22"/>
          <w:szCs w:val="22"/>
        </w:rPr>
      </w:pPr>
      <w:r w:rsidRPr="008B232C">
        <w:rPr>
          <w:rFonts w:asciiTheme="minorHAnsi" w:hAnsiTheme="minorHAnsi"/>
          <w:bCs/>
          <w:sz w:val="22"/>
          <w:szCs w:val="22"/>
        </w:rPr>
        <w:t xml:space="preserve">PLTW: </w:t>
      </w:r>
      <w:hyperlink r:id="rId10" w:anchor="curriculum-1" w:history="1">
        <w:r w:rsidRPr="008B232C">
          <w:rPr>
            <w:rStyle w:val="Hyperlink"/>
            <w:rFonts w:asciiTheme="minorHAnsi" w:hAnsiTheme="minorHAnsi"/>
            <w:bCs/>
            <w:sz w:val="22"/>
            <w:szCs w:val="22"/>
          </w:rPr>
          <w:t>https://www.pltw.org/our-programs/pltw-engineering-curriculum#curriculum-1</w:t>
        </w:r>
      </w:hyperlink>
      <w:r w:rsidRPr="008B232C">
        <w:rPr>
          <w:rFonts w:asciiTheme="minorHAnsi" w:hAnsiTheme="minorHAnsi"/>
          <w:bCs/>
          <w:sz w:val="22"/>
          <w:szCs w:val="22"/>
        </w:rPr>
        <w:t xml:space="preserve"> </w:t>
      </w:r>
    </w:p>
    <w:p w14:paraId="657192A4" w14:textId="4D6395A4" w:rsidR="008B232C" w:rsidRPr="008B232C" w:rsidRDefault="008B232C" w:rsidP="008B232C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proofErr w:type="spellStart"/>
      <w:r w:rsidRPr="008B232C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ctYOU</w:t>
      </w:r>
      <w:proofErr w:type="spellEnd"/>
      <w:r w:rsidRPr="008B232C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: Resources by subject </w:t>
      </w:r>
      <w:hyperlink r:id="rId11" w:tgtFrame="_blank" w:tooltip="https://ctyou.org/mod/book/view.php?id=324688" w:history="1">
        <w:r w:rsidRPr="008B232C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https://ctyou.org/mod/book/view.php?id=324688</w:t>
        </w:r>
      </w:hyperlink>
      <w:r w:rsidRPr="008B232C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 </w:t>
      </w:r>
    </w:p>
    <w:p w14:paraId="511396E3" w14:textId="77777777" w:rsidR="008B232C" w:rsidRPr="004D70D9" w:rsidRDefault="008B232C" w:rsidP="008B232C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Oklahoma Career Guide</w:t>
      </w:r>
      <w:r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 xml:space="preserve">: </w:t>
      </w:r>
      <w:hyperlink r:id="rId12" w:tgtFrame="_blank" w:tooltip="https://okcareerguide.kuder.com/landing-page" w:history="1">
        <w:r w:rsidRPr="004D70D9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https://okcareerguide.kuder.com/landing-page</w:t>
        </w:r>
      </w:hyperlink>
      <w:r w:rsidRPr="004D70D9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 </w:t>
      </w:r>
    </w:p>
    <w:p w14:paraId="77905F39" w14:textId="77777777" w:rsidR="008B232C" w:rsidRPr="00706EA4" w:rsidRDefault="008B232C" w:rsidP="008B232C">
      <w:pPr>
        <w:pStyle w:val="ListParagraph"/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TSA</w:t>
      </w:r>
    </w:p>
    <w:p w14:paraId="78A208F6" w14:textId="77777777" w:rsidR="008B232C" w:rsidRPr="004D70D9" w:rsidRDefault="00FE7F30" w:rsidP="008B232C">
      <w:pPr>
        <w:pStyle w:val="ListParagraph"/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hyperlink r:id="rId13" w:tgtFrame="_blank" w:tooltip="https://www.oktsa.org/" w:history="1">
        <w:r w:rsidR="008B232C" w:rsidRPr="004D70D9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https://www.oktsa.org/</w:t>
        </w:r>
      </w:hyperlink>
      <w:r w:rsidR="008B232C" w:rsidRPr="004D70D9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 </w:t>
      </w:r>
    </w:p>
    <w:p w14:paraId="7B3EBDEC" w14:textId="77777777" w:rsidR="008B232C" w:rsidRPr="00706EA4" w:rsidRDefault="008B232C" w:rsidP="008B232C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TSA Toolkit </w:t>
      </w:r>
      <w:hyperlink r:id="rId14" w:tgtFrame="_blank" w:tooltip="https://tsaweb.org/resources/information/toolkits" w:history="1">
        <w:r w:rsidRPr="00706EA4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https://tsaweb.org/resources/information/toolkits</w:t>
        </w:r>
      </w:hyperlink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 </w:t>
      </w:r>
    </w:p>
    <w:p w14:paraId="310910FA" w14:textId="77777777" w:rsidR="008B232C" w:rsidRPr="00706EA4" w:rsidRDefault="008B232C" w:rsidP="008B232C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TSA Affiliation:  </w:t>
      </w:r>
      <w:hyperlink r:id="rId15" w:tgtFrame="_blank" w:tooltip="https://www.registermychapter.com/tsa/nat/afflogin.aspx" w:history="1">
        <w:r w:rsidRPr="00706EA4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https://www.registermychapter.com/tsa/nat/AffLogin.aspx</w:t>
        </w:r>
      </w:hyperlink>
    </w:p>
    <w:p w14:paraId="43DD259B" w14:textId="77777777" w:rsidR="008B232C" w:rsidRPr="00706EA4" w:rsidRDefault="008B232C" w:rsidP="008B232C">
      <w:pPr>
        <w:numPr>
          <w:ilvl w:val="1"/>
          <w:numId w:val="24"/>
        </w:numPr>
        <w:shd w:val="clear" w:color="auto" w:fill="FFFFFF"/>
        <w:rPr>
          <w:rFonts w:asciiTheme="minorHAnsi" w:hAnsiTheme="minorHAnsi" w:cstheme="minorHAnsi"/>
          <w:color w:val="252423"/>
          <w:sz w:val="22"/>
          <w:szCs w:val="22"/>
        </w:rPr>
      </w:pPr>
      <w:r w:rsidRPr="00706EA4">
        <w:rPr>
          <w:rFonts w:asciiTheme="minorHAnsi" w:hAnsiTheme="minorHAnsi" w:cstheme="minorHAnsi"/>
          <w:color w:val="252423"/>
          <w:sz w:val="22"/>
          <w:szCs w:val="22"/>
          <w:bdr w:val="none" w:sz="0" w:space="0" w:color="auto" w:frame="1"/>
        </w:rPr>
        <w:t>Total TSA (change log On To Total TSA) </w:t>
      </w:r>
      <w:hyperlink r:id="rId16" w:tgtFrame="_blank" w:tooltip="https://www.registermychapter.com/tsa/nat/afflogin.aspx" w:history="1">
        <w:r w:rsidRPr="00706EA4">
          <w:rPr>
            <w:rStyle w:val="Hyperlink"/>
            <w:rFonts w:asciiTheme="minorHAnsi" w:hAnsiTheme="minorHAnsi" w:cstheme="minorHAnsi"/>
            <w:color w:val="6264A7"/>
            <w:sz w:val="22"/>
            <w:szCs w:val="22"/>
            <w:bdr w:val="none" w:sz="0" w:space="0" w:color="auto" w:frame="1"/>
          </w:rPr>
          <w:t>https://www.registermychapter.com/tsa/nat/AffLogin.aspx</w:t>
        </w:r>
      </w:hyperlink>
    </w:p>
    <w:p w14:paraId="1BAD7BAF" w14:textId="51647658" w:rsidR="008B232C" w:rsidRPr="008B232C" w:rsidRDefault="008B232C" w:rsidP="008B232C">
      <w:pPr>
        <w:pStyle w:val="ListParagraph"/>
        <w:rPr>
          <w:rFonts w:asciiTheme="minorHAnsi" w:hAnsiTheme="minorHAnsi"/>
          <w:bCs/>
          <w:sz w:val="22"/>
          <w:szCs w:val="22"/>
        </w:rPr>
      </w:pPr>
    </w:p>
    <w:sectPr w:rsidR="008B232C" w:rsidRPr="008B232C" w:rsidSect="004016AF">
      <w:headerReference w:type="default" r:id="rId17"/>
      <w:footerReference w:type="even" r:id="rId18"/>
      <w:footerReference w:type="default" r:id="rId1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F22BE" w14:textId="77777777" w:rsidR="001204E4" w:rsidRDefault="001204E4">
      <w:r>
        <w:separator/>
      </w:r>
    </w:p>
  </w:endnote>
  <w:endnote w:type="continuationSeparator" w:id="0">
    <w:p w14:paraId="5CAEF4B1" w14:textId="77777777" w:rsidR="001204E4" w:rsidRDefault="0012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AB09" w14:textId="77777777" w:rsidR="003E4FC0" w:rsidRDefault="00EB43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4F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DE594D" w14:textId="77777777" w:rsidR="003E4FC0" w:rsidRDefault="003E4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665D" w14:textId="55B2238D" w:rsidR="003E4FC0" w:rsidRPr="00197652" w:rsidRDefault="00E72D71">
    <w:pPr>
      <w:pStyle w:val="Footer"/>
      <w:tabs>
        <w:tab w:val="clear" w:pos="8640"/>
        <w:tab w:val="right" w:pos="9360"/>
      </w:tabs>
      <w:rPr>
        <w:rStyle w:val="PageNumber"/>
        <w:rFonts w:asciiTheme="minorHAnsi" w:hAnsiTheme="minorHAnsi"/>
        <w:sz w:val="20"/>
        <w:szCs w:val="20"/>
      </w:rPr>
    </w:pPr>
    <w:r w:rsidRPr="00E72D71">
      <w:rPr>
        <w:rFonts w:asciiTheme="minorHAnsi" w:hAnsiTheme="minorHAnsi"/>
        <w:sz w:val="20"/>
        <w:szCs w:val="20"/>
      </w:rPr>
      <w:t>Introduction to Engineering Design</w:t>
    </w:r>
    <w:r w:rsidR="003E4FC0" w:rsidRPr="00197652">
      <w:rPr>
        <w:rFonts w:asciiTheme="minorHAnsi" w:hAnsiTheme="minorHAnsi"/>
        <w:sz w:val="20"/>
        <w:szCs w:val="20"/>
      </w:rPr>
      <w:tab/>
      <w:t xml:space="preserve">Page </w:t>
    </w:r>
    <w:r w:rsidR="00EB43A3" w:rsidRPr="00197652">
      <w:rPr>
        <w:rStyle w:val="PageNumber"/>
        <w:rFonts w:asciiTheme="minorHAnsi" w:hAnsiTheme="minorHAnsi"/>
        <w:sz w:val="20"/>
        <w:szCs w:val="20"/>
      </w:rPr>
      <w:fldChar w:fldCharType="begin"/>
    </w:r>
    <w:r w:rsidR="003E4FC0" w:rsidRPr="00197652">
      <w:rPr>
        <w:rStyle w:val="PageNumber"/>
        <w:rFonts w:asciiTheme="minorHAnsi" w:hAnsiTheme="minorHAnsi"/>
        <w:sz w:val="20"/>
        <w:szCs w:val="20"/>
      </w:rPr>
      <w:instrText xml:space="preserve"> PAGE </w:instrText>
    </w:r>
    <w:r w:rsidR="00EB43A3" w:rsidRPr="00197652">
      <w:rPr>
        <w:rStyle w:val="PageNumber"/>
        <w:rFonts w:asciiTheme="minorHAnsi" w:hAnsiTheme="minorHAnsi"/>
        <w:sz w:val="20"/>
        <w:szCs w:val="20"/>
      </w:rPr>
      <w:fldChar w:fldCharType="separate"/>
    </w:r>
    <w:r w:rsidR="00A272EB">
      <w:rPr>
        <w:rStyle w:val="PageNumber"/>
        <w:rFonts w:asciiTheme="minorHAnsi" w:hAnsiTheme="minorHAnsi"/>
        <w:noProof/>
        <w:sz w:val="20"/>
        <w:szCs w:val="20"/>
      </w:rPr>
      <w:t>4</w:t>
    </w:r>
    <w:r w:rsidR="00EB43A3" w:rsidRPr="00197652">
      <w:rPr>
        <w:rStyle w:val="PageNumber"/>
        <w:rFonts w:asciiTheme="minorHAnsi" w:hAnsiTheme="minorHAnsi"/>
        <w:sz w:val="20"/>
        <w:szCs w:val="20"/>
      </w:rPr>
      <w:fldChar w:fldCharType="end"/>
    </w:r>
  </w:p>
  <w:p w14:paraId="515CC99D" w14:textId="7A4B0DE8" w:rsidR="003E4FC0" w:rsidRPr="00197652" w:rsidRDefault="008B232C">
    <w:pPr>
      <w:pStyle w:val="Footer"/>
      <w:tabs>
        <w:tab w:val="clear" w:pos="8640"/>
        <w:tab w:val="right" w:pos="9360"/>
      </w:tabs>
      <w:rPr>
        <w:rFonts w:asciiTheme="minorHAnsi" w:hAnsiTheme="minorHAnsi"/>
        <w:sz w:val="20"/>
        <w:szCs w:val="20"/>
      </w:rPr>
    </w:pPr>
    <w:r>
      <w:rPr>
        <w:rStyle w:val="PageNumber"/>
        <w:rFonts w:asciiTheme="minorHAnsi" w:hAnsiTheme="minorHAnsi"/>
        <w:sz w:val="20"/>
        <w:szCs w:val="20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7922F" w14:textId="77777777" w:rsidR="001204E4" w:rsidRDefault="001204E4">
      <w:r>
        <w:separator/>
      </w:r>
    </w:p>
  </w:footnote>
  <w:footnote w:type="continuationSeparator" w:id="0">
    <w:p w14:paraId="58FC1534" w14:textId="77777777" w:rsidR="001204E4" w:rsidRDefault="0012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7038"/>
      <w:gridCol w:w="2322"/>
    </w:tblGrid>
    <w:tr w:rsidR="003E4FC0" w14:paraId="2E940940" w14:textId="77777777">
      <w:trPr>
        <w:trHeight w:val="987"/>
      </w:trPr>
      <w:tc>
        <w:tcPr>
          <w:tcW w:w="7373" w:type="dxa"/>
        </w:tcPr>
        <w:p w14:paraId="50E1940B" w14:textId="42297499" w:rsidR="003E4FC0" w:rsidRPr="00197652" w:rsidRDefault="00E72D71">
          <w:pPr>
            <w:jc w:val="center"/>
            <w:rPr>
              <w:rFonts w:asciiTheme="minorHAnsi" w:hAnsiTheme="minorHAnsi"/>
              <w:sz w:val="32"/>
            </w:rPr>
          </w:pPr>
          <w:r>
            <w:rPr>
              <w:rFonts w:asciiTheme="minorHAnsi" w:hAnsiTheme="minorHAnsi"/>
              <w:sz w:val="32"/>
            </w:rPr>
            <w:t xml:space="preserve">Introduction to Engineering Design </w:t>
          </w:r>
        </w:p>
        <w:p w14:paraId="78F958E3" w14:textId="77777777" w:rsidR="003E4FC0" w:rsidRDefault="003E4FC0">
          <w:pPr>
            <w:jc w:val="center"/>
          </w:pPr>
        </w:p>
      </w:tc>
      <w:tc>
        <w:tcPr>
          <w:tcW w:w="2458" w:type="dxa"/>
        </w:tcPr>
        <w:p w14:paraId="10D3F614" w14:textId="43CAEB2B" w:rsidR="003E4FC0" w:rsidRDefault="00FE7F30" w:rsidP="00197652">
          <w:pPr>
            <w:pStyle w:val="Titl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AAC9D7F" wp14:editId="26C4B3D5">
                <wp:simplePos x="0" y="0"/>
                <wp:positionH relativeFrom="column">
                  <wp:posOffset>-541020</wp:posOffset>
                </wp:positionH>
                <wp:positionV relativeFrom="paragraph">
                  <wp:posOffset>-209550</wp:posOffset>
                </wp:positionV>
                <wp:extent cx="2476500" cy="885825"/>
                <wp:effectExtent l="0" t="0" r="0" b="9525"/>
                <wp:wrapNone/>
                <wp:docPr id="2" name="Picture 2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close up of a 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97652">
            <w:rPr>
              <w:b w:val="0"/>
              <w:bCs/>
              <w:sz w:val="32"/>
            </w:rPr>
            <w:t xml:space="preserve"> </w:t>
          </w:r>
        </w:p>
      </w:tc>
    </w:tr>
  </w:tbl>
  <w:p w14:paraId="0033A7A2" w14:textId="77777777" w:rsidR="003E4FC0" w:rsidRDefault="003E4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198BE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296A3F"/>
    <w:multiLevelType w:val="hybridMultilevel"/>
    <w:tmpl w:val="954C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2E9C"/>
    <w:multiLevelType w:val="hybridMultilevel"/>
    <w:tmpl w:val="85FA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86528"/>
    <w:multiLevelType w:val="multilevel"/>
    <w:tmpl w:val="DC0E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B71D0"/>
    <w:multiLevelType w:val="hybridMultilevel"/>
    <w:tmpl w:val="1CD4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4AAC"/>
    <w:multiLevelType w:val="hybridMultilevel"/>
    <w:tmpl w:val="BB54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F51AE"/>
    <w:multiLevelType w:val="hybridMultilevel"/>
    <w:tmpl w:val="862CE16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1177B"/>
    <w:multiLevelType w:val="hybridMultilevel"/>
    <w:tmpl w:val="1FF8B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7E1773"/>
    <w:multiLevelType w:val="hybridMultilevel"/>
    <w:tmpl w:val="242E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D54E5"/>
    <w:multiLevelType w:val="hybridMultilevel"/>
    <w:tmpl w:val="278449EE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2F63"/>
    <w:multiLevelType w:val="hybridMultilevel"/>
    <w:tmpl w:val="690EDEC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2BD9530F"/>
    <w:multiLevelType w:val="multilevel"/>
    <w:tmpl w:val="4434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3D50EC"/>
    <w:multiLevelType w:val="hybridMultilevel"/>
    <w:tmpl w:val="910E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F627A"/>
    <w:multiLevelType w:val="hybridMultilevel"/>
    <w:tmpl w:val="8E2CD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34A00"/>
    <w:multiLevelType w:val="hybridMultilevel"/>
    <w:tmpl w:val="30E8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24889"/>
    <w:multiLevelType w:val="hybridMultilevel"/>
    <w:tmpl w:val="1386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3214E"/>
    <w:multiLevelType w:val="hybridMultilevel"/>
    <w:tmpl w:val="0FD8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3690C"/>
    <w:multiLevelType w:val="multilevel"/>
    <w:tmpl w:val="D0A8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303F97"/>
    <w:multiLevelType w:val="hybridMultilevel"/>
    <w:tmpl w:val="2C78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704A3"/>
    <w:multiLevelType w:val="hybridMultilevel"/>
    <w:tmpl w:val="37D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B6FE0"/>
    <w:multiLevelType w:val="multilevel"/>
    <w:tmpl w:val="69F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55D9D"/>
    <w:multiLevelType w:val="hybridMultilevel"/>
    <w:tmpl w:val="0EA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2338D"/>
    <w:multiLevelType w:val="hybridMultilevel"/>
    <w:tmpl w:val="2494CD5C"/>
    <w:lvl w:ilvl="0" w:tplc="CAC6B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94AF8"/>
    <w:multiLevelType w:val="hybridMultilevel"/>
    <w:tmpl w:val="9A007238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E3256F"/>
    <w:multiLevelType w:val="hybridMultilevel"/>
    <w:tmpl w:val="5248E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767FD"/>
    <w:multiLevelType w:val="hybridMultilevel"/>
    <w:tmpl w:val="4402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0259"/>
    <w:multiLevelType w:val="hybridMultilevel"/>
    <w:tmpl w:val="78F8381C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3467C"/>
    <w:multiLevelType w:val="multilevel"/>
    <w:tmpl w:val="6752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934A30"/>
    <w:multiLevelType w:val="hybridMultilevel"/>
    <w:tmpl w:val="AEA68918"/>
    <w:lvl w:ilvl="0" w:tplc="5CF0D4BC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21E0C"/>
    <w:multiLevelType w:val="hybridMultilevel"/>
    <w:tmpl w:val="D1E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7"/>
  </w:num>
  <w:num w:numId="4">
    <w:abstractNumId w:val="13"/>
  </w:num>
  <w:num w:numId="5">
    <w:abstractNumId w:val="11"/>
  </w:num>
  <w:num w:numId="6">
    <w:abstractNumId w:val="3"/>
  </w:num>
  <w:num w:numId="7">
    <w:abstractNumId w:val="20"/>
  </w:num>
  <w:num w:numId="8">
    <w:abstractNumId w:val="26"/>
  </w:num>
  <w:num w:numId="9">
    <w:abstractNumId w:val="28"/>
  </w:num>
  <w:num w:numId="10">
    <w:abstractNumId w:val="23"/>
  </w:num>
  <w:num w:numId="11">
    <w:abstractNumId w:val="9"/>
  </w:num>
  <w:num w:numId="12">
    <w:abstractNumId w:val="0"/>
  </w:num>
  <w:num w:numId="13">
    <w:abstractNumId w:val="6"/>
  </w:num>
  <w:num w:numId="14">
    <w:abstractNumId w:val="22"/>
  </w:num>
  <w:num w:numId="15">
    <w:abstractNumId w:val="19"/>
  </w:num>
  <w:num w:numId="16">
    <w:abstractNumId w:val="25"/>
  </w:num>
  <w:num w:numId="17">
    <w:abstractNumId w:val="1"/>
  </w:num>
  <w:num w:numId="18">
    <w:abstractNumId w:val="5"/>
  </w:num>
  <w:num w:numId="19">
    <w:abstractNumId w:val="21"/>
  </w:num>
  <w:num w:numId="20">
    <w:abstractNumId w:val="4"/>
  </w:num>
  <w:num w:numId="21">
    <w:abstractNumId w:val="29"/>
  </w:num>
  <w:num w:numId="22">
    <w:abstractNumId w:val="14"/>
  </w:num>
  <w:num w:numId="23">
    <w:abstractNumId w:val="16"/>
  </w:num>
  <w:num w:numId="24">
    <w:abstractNumId w:val="17"/>
    <w:lvlOverride w:ilvl="1">
      <w:startOverride w:val="1"/>
    </w:lvlOverride>
  </w:num>
  <w:num w:numId="25">
    <w:abstractNumId w:val="24"/>
  </w:num>
  <w:num w:numId="26">
    <w:abstractNumId w:val="18"/>
  </w:num>
  <w:num w:numId="27">
    <w:abstractNumId w:val="2"/>
  </w:num>
  <w:num w:numId="28">
    <w:abstractNumId w:val="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AFE"/>
    <w:rsid w:val="00014732"/>
    <w:rsid w:val="000258EB"/>
    <w:rsid w:val="0007187B"/>
    <w:rsid w:val="001204E4"/>
    <w:rsid w:val="00132E83"/>
    <w:rsid w:val="00197652"/>
    <w:rsid w:val="001C161E"/>
    <w:rsid w:val="001F3335"/>
    <w:rsid w:val="00214510"/>
    <w:rsid w:val="002C2F26"/>
    <w:rsid w:val="003A4E8F"/>
    <w:rsid w:val="003D1E31"/>
    <w:rsid w:val="003E4FC0"/>
    <w:rsid w:val="004016AF"/>
    <w:rsid w:val="00432DD8"/>
    <w:rsid w:val="00442727"/>
    <w:rsid w:val="004E6633"/>
    <w:rsid w:val="005201C9"/>
    <w:rsid w:val="0054113F"/>
    <w:rsid w:val="00551F89"/>
    <w:rsid w:val="005549A4"/>
    <w:rsid w:val="00613F4D"/>
    <w:rsid w:val="00623BFB"/>
    <w:rsid w:val="006C2D4E"/>
    <w:rsid w:val="00781525"/>
    <w:rsid w:val="00782965"/>
    <w:rsid w:val="007B790B"/>
    <w:rsid w:val="007C4AFE"/>
    <w:rsid w:val="008451A2"/>
    <w:rsid w:val="00893533"/>
    <w:rsid w:val="008B232C"/>
    <w:rsid w:val="00956AC3"/>
    <w:rsid w:val="00A272EB"/>
    <w:rsid w:val="00AB5A22"/>
    <w:rsid w:val="00AE5AD0"/>
    <w:rsid w:val="00CA754C"/>
    <w:rsid w:val="00CC444F"/>
    <w:rsid w:val="00CE64EC"/>
    <w:rsid w:val="00D82C84"/>
    <w:rsid w:val="00E72D71"/>
    <w:rsid w:val="00EA4EE1"/>
    <w:rsid w:val="00EB43A3"/>
    <w:rsid w:val="00ED3EE3"/>
    <w:rsid w:val="00EF7BA1"/>
    <w:rsid w:val="00F56F55"/>
    <w:rsid w:val="00FB26BD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1A65A65"/>
  <w15:docId w15:val="{A1112891-0B62-4743-873B-AB1DB00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6AF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6A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16AF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16AF"/>
    <w:rPr>
      <w:color w:val="0000FF"/>
      <w:u w:val="single"/>
    </w:rPr>
  </w:style>
  <w:style w:type="paragraph" w:styleId="Header">
    <w:name w:val="header"/>
    <w:basedOn w:val="Normal"/>
    <w:semiHidden/>
    <w:rsid w:val="004016AF"/>
    <w:pPr>
      <w:tabs>
        <w:tab w:val="center" w:pos="4320"/>
        <w:tab w:val="right" w:pos="8640"/>
      </w:tabs>
    </w:pPr>
  </w:style>
  <w:style w:type="paragraph" w:customStyle="1" w:styleId="NormalWeb8">
    <w:name w:val="Normal (Web)8"/>
    <w:basedOn w:val="Normal"/>
    <w:rsid w:val="004016AF"/>
    <w:pPr>
      <w:spacing w:before="90" w:after="90" w:line="336" w:lineRule="atLeast"/>
    </w:pPr>
  </w:style>
  <w:style w:type="paragraph" w:styleId="BalloonText">
    <w:name w:val="Balloon Text"/>
    <w:basedOn w:val="Normal"/>
    <w:semiHidden/>
    <w:rsid w:val="004016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4016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16AF"/>
  </w:style>
  <w:style w:type="paragraph" w:customStyle="1" w:styleId="KnowledgeandSkills">
    <w:name w:val="Knowledge and Skills"/>
    <w:basedOn w:val="ListBullet"/>
    <w:autoRedefine/>
    <w:rsid w:val="004016AF"/>
    <w:pPr>
      <w:numPr>
        <w:numId w:val="0"/>
      </w:numPr>
    </w:pPr>
    <w:rPr>
      <w:b/>
    </w:rPr>
  </w:style>
  <w:style w:type="paragraph" w:styleId="ListBullet">
    <w:name w:val="List Bullet"/>
    <w:basedOn w:val="Normal"/>
    <w:autoRedefine/>
    <w:semiHidden/>
    <w:rsid w:val="004016AF"/>
    <w:pPr>
      <w:numPr>
        <w:numId w:val="12"/>
      </w:numPr>
    </w:pPr>
  </w:style>
  <w:style w:type="character" w:styleId="FollowedHyperlink">
    <w:name w:val="FollowedHyperlink"/>
    <w:basedOn w:val="DefaultParagraphFont"/>
    <w:semiHidden/>
    <w:rsid w:val="004016AF"/>
    <w:rPr>
      <w:color w:val="800080"/>
      <w:u w:val="single"/>
    </w:rPr>
  </w:style>
  <w:style w:type="character" w:customStyle="1" w:styleId="read-only">
    <w:name w:val="read-only"/>
    <w:basedOn w:val="DefaultParagraphFont"/>
    <w:rsid w:val="008451A2"/>
  </w:style>
  <w:style w:type="paragraph" w:styleId="ListParagraph">
    <w:name w:val="List Paragraph"/>
    <w:basedOn w:val="Normal"/>
    <w:uiPriority w:val="34"/>
    <w:qFormat/>
    <w:rsid w:val="008451A2"/>
    <w:pPr>
      <w:ind w:left="720"/>
      <w:contextualSpacing/>
    </w:pPr>
  </w:style>
  <w:style w:type="paragraph" w:styleId="Title">
    <w:name w:val="Title"/>
    <w:basedOn w:val="Normal"/>
    <w:link w:val="TitleChar"/>
    <w:qFormat/>
    <w:rsid w:val="00197652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592"/>
        <w:tab w:val="left" w:pos="3600"/>
      </w:tabs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197652"/>
    <w:rPr>
      <w:b/>
      <w:sz w:val="24"/>
    </w:rPr>
  </w:style>
  <w:style w:type="paragraph" w:customStyle="1" w:styleId="xxsubparagrapha">
    <w:name w:val="x_x_subparagrapha"/>
    <w:basedOn w:val="Normal"/>
    <w:rsid w:val="008B232C"/>
    <w:pPr>
      <w:spacing w:before="100" w:beforeAutospacing="1" w:after="100" w:afterAutospacing="1"/>
    </w:pPr>
  </w:style>
  <w:style w:type="paragraph" w:customStyle="1" w:styleId="xxdefault">
    <w:name w:val="x_x_default"/>
    <w:basedOn w:val="Normal"/>
    <w:rsid w:val="008B2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tsa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kcareerguide.kuder.com/landing-pag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mychapter.com/tsa/nat/AffLogin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tyou.org/mod/book/view.php?id=3246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gistermychapter.com/tsa/nat/AffLogin.aspx" TargetMode="External"/><Relationship Id="rId10" Type="http://schemas.openxmlformats.org/officeDocument/2006/relationships/hyperlink" Target="https://www.pltw.org/our-programs/pltw-engineering-curriculum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saweb.org/resources/information/toolki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528A3B795FC4C8CA066C80E40F58A" ma:contentTypeVersion="14" ma:contentTypeDescription="Create a new document." ma:contentTypeScope="" ma:versionID="0bc146e384de43229e4041b8bbda5450">
  <xsd:schema xmlns:xsd="http://www.w3.org/2001/XMLSchema" xmlns:xs="http://www.w3.org/2001/XMLSchema" xmlns:p="http://schemas.microsoft.com/office/2006/metadata/properties" xmlns:ns1="http://schemas.microsoft.com/sharepoint/v3" xmlns:ns2="9c2e8112-f65a-43fc-95cd-dbf041271c92" xmlns:ns3="ddbd8ede-5438-4e64-af49-cfc38e55d8f6" targetNamespace="http://schemas.microsoft.com/office/2006/metadata/properties" ma:root="true" ma:fieldsID="1c2f499ca7635a665f69d65353ca25ed" ns1:_="" ns2:_="" ns3:_="">
    <xsd:import namespace="http://schemas.microsoft.com/sharepoint/v3"/>
    <xsd:import namespace="9c2e8112-f65a-43fc-95cd-dbf041271c92"/>
    <xsd:import namespace="ddbd8ede-5438-4e64-af49-cfc38e55d8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e8112-f65a-43fc-95cd-dbf041271c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d8ede-5438-4e64-af49-cfc38e55d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03DC6-F435-4BE7-A9EA-384FCE95B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e8112-f65a-43fc-95cd-dbf041271c92"/>
    <ds:schemaRef ds:uri="ddbd8ede-5438-4e64-af49-cfc38e55d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C1B51-7F4D-40C8-A3E9-7F0FE4BA98A4}">
  <ds:schemaRefs>
    <ds:schemaRef ds:uri="http://schemas.openxmlformats.org/package/2006/metadata/core-properties"/>
    <ds:schemaRef ds:uri="http://purl.org/dc/terms/"/>
    <ds:schemaRef ds:uri="ddbd8ede-5438-4e64-af49-cfc38e55d8f6"/>
    <ds:schemaRef ds:uri="http://purl.org/dc/dcmitype/"/>
    <ds:schemaRef ds:uri="http://schemas.microsoft.com/office/2006/documentManagement/types"/>
    <ds:schemaRef ds:uri="9c2e8112-f65a-43fc-95cd-dbf041271c9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F2A5EA-893B-4DE7-88AB-C64CA634D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976</Words>
  <Characters>6893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(Course Name) Syllabus</vt:lpstr>
    </vt:vector>
  </TitlesOfParts>
  <Company>odcte</Company>
  <LinksUpToDate>false</LinksUpToDate>
  <CharactersWithSpaces>7854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http://www.expertrating.com/</vt:lpwstr>
      </vt:variant>
      <vt:variant>
        <vt:lpwstr/>
      </vt:variant>
      <vt:variant>
        <vt:i4>5111930</vt:i4>
      </vt:variant>
      <vt:variant>
        <vt:i4>6</vt:i4>
      </vt:variant>
      <vt:variant>
        <vt:i4>0</vt:i4>
      </vt:variant>
      <vt:variant>
        <vt:i4>5</vt:i4>
      </vt:variant>
      <vt:variant>
        <vt:lpwstr>http://www.adobe.com/devnet/flash/articles/animate_character.html</vt:lpwstr>
      </vt:variant>
      <vt:variant>
        <vt:lpwstr/>
      </vt:variant>
      <vt:variant>
        <vt:i4>4849730</vt:i4>
      </vt:variant>
      <vt:variant>
        <vt:i4>3</vt:i4>
      </vt:variant>
      <vt:variant>
        <vt:i4>0</vt:i4>
      </vt:variant>
      <vt:variant>
        <vt:i4>5</vt:i4>
      </vt:variant>
      <vt:variant>
        <vt:lpwstr>http://www.cartoonsmart.com/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http://www.cybercollege.com/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(Course Name) Syllabus</dc:title>
  <dc:creator/>
  <cp:lastModifiedBy>Tonja Norwood</cp:lastModifiedBy>
  <cp:revision>14</cp:revision>
  <cp:lastPrinted>2012-11-30T15:13:00Z</cp:lastPrinted>
  <dcterms:created xsi:type="dcterms:W3CDTF">2018-09-25T15:22:00Z</dcterms:created>
  <dcterms:modified xsi:type="dcterms:W3CDTF">2020-07-02T21:37:00Z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0x0101003E0528A3B795FC4C8CA066C80E40F58A</vt:lpwstr>
  </property>
</Properties>
</file>